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75B" w:rsidRPr="00AE575B" w:rsidRDefault="00AE575B" w:rsidP="00AE575B">
      <w:pPr>
        <w:ind w:left="720" w:right="720"/>
        <w:jc w:val="center"/>
        <w:rPr>
          <w:rFonts w:ascii="Times New Roman" w:hAnsi="Times New Roman"/>
          <w:b/>
          <w:sz w:val="40"/>
          <w:szCs w:val="40"/>
        </w:rPr>
      </w:pPr>
      <w:r w:rsidRPr="00AE575B">
        <w:rPr>
          <w:rFonts w:ascii="Times New Roman" w:hAnsi="Times New Roman"/>
          <w:b/>
          <w:sz w:val="40"/>
          <w:szCs w:val="40"/>
        </w:rPr>
        <w:t>Facility Status Definitions</w:t>
      </w:r>
    </w:p>
    <w:p w:rsidR="00AE575B" w:rsidRDefault="00AE575B" w:rsidP="00AE575B">
      <w:pPr>
        <w:ind w:left="1080" w:right="720"/>
        <w:rPr>
          <w:rFonts w:ascii="Times New Roman" w:hAnsi="Times New Roman"/>
          <w:sz w:val="32"/>
          <w:szCs w:val="32"/>
        </w:rPr>
      </w:pPr>
    </w:p>
    <w:p w:rsidR="00AE575B" w:rsidRPr="00AE575B" w:rsidRDefault="00AE575B" w:rsidP="00AE575B">
      <w:pPr>
        <w:numPr>
          <w:ilvl w:val="0"/>
          <w:numId w:val="1"/>
        </w:numPr>
        <w:ind w:right="720"/>
        <w:rPr>
          <w:rFonts w:ascii="Times New Roman" w:hAnsi="Times New Roman"/>
          <w:sz w:val="32"/>
          <w:szCs w:val="32"/>
        </w:rPr>
      </w:pPr>
      <w:r w:rsidRPr="00AE575B">
        <w:rPr>
          <w:rFonts w:ascii="Times New Roman" w:hAnsi="Times New Roman"/>
          <w:b/>
          <w:sz w:val="36"/>
          <w:szCs w:val="36"/>
        </w:rPr>
        <w:t>Immediate</w:t>
      </w:r>
      <w:r w:rsidRPr="00AE575B">
        <w:rPr>
          <w:rFonts w:ascii="Times New Roman" w:hAnsi="Times New Roman"/>
          <w:sz w:val="32"/>
          <w:szCs w:val="32"/>
        </w:rPr>
        <w:t xml:space="preserve"> pertains to work that is emergency</w:t>
      </w:r>
      <w:r>
        <w:rPr>
          <w:rFonts w:ascii="Times New Roman" w:hAnsi="Times New Roman"/>
          <w:sz w:val="32"/>
          <w:szCs w:val="32"/>
        </w:rPr>
        <w:t xml:space="preserve"> in nature.  The Work Package may be</w:t>
      </w:r>
      <w:r w:rsidRPr="00AE575B">
        <w:rPr>
          <w:rFonts w:ascii="Times New Roman" w:hAnsi="Times New Roman"/>
          <w:sz w:val="32"/>
          <w:szCs w:val="32"/>
        </w:rPr>
        <w:t xml:space="preserve"> developed in parallel to doing this type of work (see section 3.1.8 Immediate Work) and indicating this category on the Work requests permits tracking and reporting of these event</w:t>
      </w:r>
      <w:r>
        <w:rPr>
          <w:rFonts w:ascii="Times New Roman" w:hAnsi="Times New Roman"/>
        </w:rPr>
        <w:t>s</w:t>
      </w:r>
    </w:p>
    <w:p w:rsidR="00AE575B" w:rsidRPr="00AE575B" w:rsidRDefault="00AE575B" w:rsidP="00AE575B">
      <w:pPr>
        <w:ind w:right="720"/>
        <w:rPr>
          <w:rFonts w:ascii="Times New Roman" w:hAnsi="Times New Roman"/>
          <w:sz w:val="32"/>
          <w:szCs w:val="32"/>
        </w:rPr>
      </w:pPr>
    </w:p>
    <w:p w:rsidR="00AE575B" w:rsidRDefault="00AE575B" w:rsidP="00AE575B">
      <w:pPr>
        <w:numPr>
          <w:ilvl w:val="0"/>
          <w:numId w:val="1"/>
        </w:numPr>
        <w:ind w:right="720"/>
        <w:rPr>
          <w:rFonts w:ascii="Times New Roman" w:hAnsi="Times New Roman"/>
          <w:sz w:val="32"/>
          <w:szCs w:val="32"/>
        </w:rPr>
      </w:pPr>
      <w:r w:rsidRPr="00AE575B">
        <w:rPr>
          <w:rFonts w:ascii="Times New Roman" w:hAnsi="Times New Roman"/>
          <w:b/>
          <w:sz w:val="36"/>
          <w:szCs w:val="36"/>
        </w:rPr>
        <w:t>Anytime</w:t>
      </w:r>
      <w:r>
        <w:rPr>
          <w:rFonts w:ascii="Times New Roman" w:hAnsi="Times New Roman"/>
          <w:sz w:val="32"/>
          <w:szCs w:val="32"/>
        </w:rPr>
        <w:t xml:space="preserve"> </w:t>
      </w:r>
      <w:r w:rsidRPr="00AE575B">
        <w:rPr>
          <w:rFonts w:ascii="Times New Roman" w:hAnsi="Times New Roman"/>
          <w:sz w:val="32"/>
          <w:szCs w:val="32"/>
        </w:rPr>
        <w:t>means the work can occur at any</w:t>
      </w:r>
      <w:r>
        <w:rPr>
          <w:rFonts w:ascii="Times New Roman" w:hAnsi="Times New Roman"/>
          <w:sz w:val="32"/>
          <w:szCs w:val="32"/>
        </w:rPr>
        <w:t xml:space="preserve"> </w:t>
      </w:r>
      <w:r w:rsidRPr="00AE575B">
        <w:rPr>
          <w:rFonts w:ascii="Times New Roman" w:hAnsi="Times New Roman"/>
          <w:sz w:val="32"/>
          <w:szCs w:val="32"/>
        </w:rPr>
        <w:t>time regardless of beam status.</w:t>
      </w:r>
    </w:p>
    <w:p w:rsidR="00AE575B" w:rsidRPr="00AE575B" w:rsidRDefault="00AE575B" w:rsidP="00AE575B">
      <w:pPr>
        <w:ind w:left="1080" w:right="720"/>
        <w:rPr>
          <w:rFonts w:ascii="Times New Roman" w:hAnsi="Times New Roman"/>
          <w:sz w:val="32"/>
          <w:szCs w:val="32"/>
        </w:rPr>
      </w:pPr>
    </w:p>
    <w:p w:rsidR="00AE575B" w:rsidRDefault="00AE575B" w:rsidP="002728DB">
      <w:pPr>
        <w:numPr>
          <w:ilvl w:val="0"/>
          <w:numId w:val="1"/>
        </w:numPr>
        <w:ind w:right="720"/>
        <w:rPr>
          <w:rFonts w:ascii="Times New Roman" w:hAnsi="Times New Roman"/>
          <w:sz w:val="32"/>
          <w:szCs w:val="32"/>
        </w:rPr>
      </w:pPr>
      <w:r w:rsidRPr="00AE575B">
        <w:rPr>
          <w:rFonts w:ascii="Times New Roman" w:hAnsi="Times New Roman"/>
          <w:b/>
          <w:sz w:val="36"/>
          <w:szCs w:val="36"/>
        </w:rPr>
        <w:t>Partial Outage</w:t>
      </w:r>
      <w:r w:rsidRPr="00AE575B">
        <w:rPr>
          <w:rFonts w:ascii="Times New Roman" w:hAnsi="Times New Roman"/>
          <w:sz w:val="32"/>
          <w:szCs w:val="32"/>
        </w:rPr>
        <w:t xml:space="preserve"> means the beam must be off in some areas but it is not required to be shut down completely.  </w:t>
      </w:r>
      <w:r>
        <w:rPr>
          <w:rFonts w:ascii="Times New Roman" w:hAnsi="Times New Roman"/>
          <w:sz w:val="32"/>
          <w:szCs w:val="32"/>
        </w:rPr>
        <w:t>There are different categories for:</w:t>
      </w:r>
    </w:p>
    <w:p w:rsidR="00AE575B" w:rsidRPr="00AE575B" w:rsidRDefault="00AE575B" w:rsidP="00AE575B">
      <w:pPr>
        <w:ind w:left="720" w:right="720" w:firstLine="720"/>
        <w:rPr>
          <w:rFonts w:ascii="Times New Roman" w:hAnsi="Times New Roman"/>
          <w:b/>
          <w:sz w:val="36"/>
          <w:szCs w:val="36"/>
        </w:rPr>
      </w:pPr>
      <w:r w:rsidRPr="00AE575B">
        <w:rPr>
          <w:rFonts w:ascii="Times New Roman" w:hAnsi="Times New Roman"/>
          <w:b/>
          <w:sz w:val="36"/>
          <w:szCs w:val="36"/>
        </w:rPr>
        <w:t xml:space="preserve">Partial Outage </w:t>
      </w:r>
      <w:r>
        <w:rPr>
          <w:rFonts w:ascii="Times New Roman" w:hAnsi="Times New Roman"/>
          <w:b/>
          <w:sz w:val="36"/>
          <w:szCs w:val="36"/>
        </w:rPr>
        <w:t>Accelerator/Target</w:t>
      </w:r>
    </w:p>
    <w:p w:rsidR="00AE575B" w:rsidRPr="00AE575B" w:rsidRDefault="00AE575B" w:rsidP="00AE575B">
      <w:pPr>
        <w:ind w:right="720"/>
        <w:rPr>
          <w:rFonts w:ascii="Times New Roman" w:hAnsi="Times New Roman"/>
          <w:b/>
          <w:sz w:val="36"/>
          <w:szCs w:val="36"/>
        </w:rPr>
      </w:pPr>
      <w:r w:rsidRPr="00AE575B">
        <w:rPr>
          <w:rFonts w:ascii="Times New Roman" w:hAnsi="Times New Roman"/>
          <w:b/>
          <w:sz w:val="36"/>
          <w:szCs w:val="36"/>
        </w:rPr>
        <w:tab/>
      </w:r>
      <w:r w:rsidRPr="00AE575B">
        <w:rPr>
          <w:rFonts w:ascii="Times New Roman" w:hAnsi="Times New Roman"/>
          <w:b/>
          <w:sz w:val="36"/>
          <w:szCs w:val="36"/>
        </w:rPr>
        <w:tab/>
        <w:t>Partial Outage Neutron Instruments</w:t>
      </w:r>
    </w:p>
    <w:p w:rsidR="00AE575B" w:rsidRPr="00AE575B" w:rsidRDefault="00AE575B" w:rsidP="00AE575B">
      <w:pPr>
        <w:ind w:right="720"/>
        <w:rPr>
          <w:rFonts w:ascii="Times New Roman" w:hAnsi="Times New Roman"/>
          <w:sz w:val="32"/>
          <w:szCs w:val="32"/>
        </w:rPr>
      </w:pPr>
    </w:p>
    <w:p w:rsidR="00AE575B" w:rsidRDefault="00AE575B" w:rsidP="00AE575B">
      <w:pPr>
        <w:numPr>
          <w:ilvl w:val="0"/>
          <w:numId w:val="1"/>
        </w:numPr>
        <w:ind w:right="720"/>
        <w:rPr>
          <w:rFonts w:ascii="Times New Roman" w:hAnsi="Times New Roman"/>
          <w:sz w:val="32"/>
          <w:szCs w:val="32"/>
        </w:rPr>
      </w:pPr>
      <w:r w:rsidRPr="00AE575B">
        <w:rPr>
          <w:rFonts w:ascii="Times New Roman" w:hAnsi="Times New Roman"/>
          <w:b/>
          <w:sz w:val="36"/>
          <w:szCs w:val="36"/>
        </w:rPr>
        <w:t xml:space="preserve">Maintenance Day </w:t>
      </w:r>
      <w:r w:rsidRPr="00AE575B">
        <w:rPr>
          <w:rFonts w:ascii="Times New Roman" w:hAnsi="Times New Roman"/>
          <w:sz w:val="32"/>
          <w:szCs w:val="32"/>
        </w:rPr>
        <w:t xml:space="preserve">means the work requires the beam to be shut down completely but can reasonably occur within </w:t>
      </w:r>
      <w:bookmarkStart w:id="0" w:name="_GoBack"/>
      <w:bookmarkEnd w:id="0"/>
      <w:r w:rsidRPr="00AE575B">
        <w:rPr>
          <w:rFonts w:ascii="Times New Roman" w:hAnsi="Times New Roman"/>
          <w:sz w:val="32"/>
          <w:szCs w:val="32"/>
        </w:rPr>
        <w:t>the period of one day (the Maintenance Day).</w:t>
      </w:r>
    </w:p>
    <w:p w:rsidR="00AE575B" w:rsidRPr="00AE575B" w:rsidRDefault="00AE575B" w:rsidP="00AE575B">
      <w:pPr>
        <w:ind w:left="1080" w:right="720"/>
        <w:rPr>
          <w:rFonts w:ascii="Times New Roman" w:hAnsi="Times New Roman"/>
          <w:sz w:val="32"/>
          <w:szCs w:val="32"/>
        </w:rPr>
      </w:pPr>
    </w:p>
    <w:p w:rsidR="00AE575B" w:rsidRDefault="00AE575B" w:rsidP="00AE575B">
      <w:pPr>
        <w:numPr>
          <w:ilvl w:val="0"/>
          <w:numId w:val="1"/>
        </w:numPr>
        <w:ind w:right="720"/>
        <w:rPr>
          <w:rFonts w:ascii="Times New Roman" w:hAnsi="Times New Roman"/>
          <w:sz w:val="32"/>
          <w:szCs w:val="32"/>
        </w:rPr>
      </w:pPr>
      <w:r w:rsidRPr="00AE575B">
        <w:rPr>
          <w:rFonts w:ascii="Times New Roman" w:hAnsi="Times New Roman"/>
          <w:b/>
          <w:sz w:val="36"/>
          <w:szCs w:val="36"/>
        </w:rPr>
        <w:t>Planned Outage</w:t>
      </w:r>
      <w:r w:rsidRPr="00AE575B">
        <w:rPr>
          <w:rFonts w:ascii="Times New Roman" w:hAnsi="Times New Roman"/>
          <w:sz w:val="32"/>
          <w:szCs w:val="32"/>
        </w:rPr>
        <w:t xml:space="preserve"> means the work requires the beam to be shut down for an extended period</w:t>
      </w:r>
      <w:r w:rsidR="00584E16">
        <w:rPr>
          <w:rFonts w:ascii="Times New Roman" w:hAnsi="Times New Roman"/>
          <w:sz w:val="32"/>
          <w:szCs w:val="32"/>
        </w:rPr>
        <w:t xml:space="preserve">, typically the </w:t>
      </w:r>
      <w:proofErr w:type="gramStart"/>
      <w:r>
        <w:rPr>
          <w:rFonts w:ascii="Times New Roman" w:hAnsi="Times New Roman"/>
          <w:sz w:val="32"/>
          <w:szCs w:val="32"/>
        </w:rPr>
        <w:t>Summer</w:t>
      </w:r>
      <w:proofErr w:type="gramEnd"/>
      <w:r>
        <w:rPr>
          <w:rFonts w:ascii="Times New Roman" w:hAnsi="Times New Roman"/>
          <w:sz w:val="32"/>
          <w:szCs w:val="32"/>
        </w:rPr>
        <w:t xml:space="preserve"> or Winter major outages, </w:t>
      </w:r>
      <w:r w:rsidRPr="00AE575B">
        <w:rPr>
          <w:rFonts w:ascii="Times New Roman" w:hAnsi="Times New Roman"/>
          <w:sz w:val="32"/>
          <w:szCs w:val="32"/>
        </w:rPr>
        <w:t>to accomplish the full scope of the work.</w:t>
      </w:r>
    </w:p>
    <w:p w:rsidR="00AE575B" w:rsidRDefault="00AE575B" w:rsidP="00AE575B">
      <w:pPr>
        <w:pStyle w:val="ListParagraph"/>
        <w:rPr>
          <w:rFonts w:ascii="Times New Roman" w:hAnsi="Times New Roman"/>
          <w:sz w:val="32"/>
          <w:szCs w:val="32"/>
        </w:rPr>
      </w:pPr>
    </w:p>
    <w:p w:rsidR="00AE575B" w:rsidRPr="00AE575B" w:rsidRDefault="00AE575B" w:rsidP="00AE575B">
      <w:pPr>
        <w:ind w:right="720"/>
        <w:rPr>
          <w:rFonts w:ascii="Times New Roman" w:hAnsi="Times New Roman"/>
          <w:sz w:val="32"/>
          <w:szCs w:val="32"/>
        </w:rPr>
      </w:pPr>
    </w:p>
    <w:p w:rsidR="00AE575B" w:rsidRDefault="00AE575B" w:rsidP="00AE575B">
      <w:pPr>
        <w:numPr>
          <w:ilvl w:val="0"/>
          <w:numId w:val="1"/>
        </w:numPr>
        <w:ind w:right="720"/>
        <w:rPr>
          <w:rFonts w:ascii="Times New Roman" w:hAnsi="Times New Roman"/>
        </w:rPr>
      </w:pPr>
      <w:r>
        <w:rPr>
          <w:rFonts w:ascii="Times New Roman" w:hAnsi="Times New Roman"/>
        </w:rPr>
        <w:t>.</w:t>
      </w:r>
    </w:p>
    <w:p w:rsidR="00B21285" w:rsidRDefault="00584E16"/>
    <w:sectPr w:rsidR="00B212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D2A3A"/>
    <w:multiLevelType w:val="hybridMultilevel"/>
    <w:tmpl w:val="E8F21D40"/>
    <w:lvl w:ilvl="0" w:tplc="39C46AA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75B"/>
    <w:rsid w:val="000C1409"/>
    <w:rsid w:val="00584E16"/>
    <w:rsid w:val="00AE575B"/>
    <w:rsid w:val="00DA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75B"/>
    <w:pPr>
      <w:spacing w:after="0" w:line="240" w:lineRule="auto"/>
    </w:pPr>
    <w:rPr>
      <w:rFonts w:ascii="Tahoma" w:eastAsia="Times New Roman" w:hAnsi="Tahom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7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75B"/>
    <w:pPr>
      <w:spacing w:after="0" w:line="240" w:lineRule="auto"/>
    </w:pPr>
    <w:rPr>
      <w:rFonts w:ascii="Tahoma" w:eastAsia="Times New Roman" w:hAnsi="Tahom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7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ORNL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Dodson, George W.</dc:creator>
  <cp:lastModifiedBy>Dodson, George W.</cp:lastModifiedBy>
  <cp:revision>1</cp:revision>
  <dcterms:created xsi:type="dcterms:W3CDTF">2012-03-09T20:53:00Z</dcterms:created>
  <dcterms:modified xsi:type="dcterms:W3CDTF">2012-03-12T14:19:00Z</dcterms:modified>
</cp:coreProperties>
</file>